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D95233" w14:textId="77777777" w:rsidR="00173EB5" w:rsidRDefault="00173EB5" w:rsidP="00173EB5">
      <w:pPr>
        <w:spacing w:after="0" w:line="240" w:lineRule="auto"/>
        <w:rPr>
          <w:rFonts w:ascii="Times" w:eastAsia="Times New Roman" w:hAnsi="Times" w:cs="Times"/>
          <w:b/>
          <w:bCs/>
          <w:color w:val="004D80"/>
          <w:sz w:val="29"/>
          <w:szCs w:val="29"/>
          <w:lang w:eastAsia="cs-CZ"/>
        </w:rPr>
      </w:pPr>
      <w:bookmarkStart w:id="0" w:name="_Hlk49280695"/>
      <w:bookmarkStart w:id="1" w:name="_GoBack"/>
      <w:bookmarkEnd w:id="0"/>
      <w:bookmarkEnd w:id="1"/>
    </w:p>
    <w:p w14:paraId="3BCDCB6C" w14:textId="77777777" w:rsidR="00173EB5" w:rsidRDefault="00173EB5" w:rsidP="00173EB5">
      <w:pPr>
        <w:spacing w:after="0" w:line="240" w:lineRule="auto"/>
        <w:rPr>
          <w:rFonts w:ascii="Times" w:eastAsia="Times New Roman" w:hAnsi="Times" w:cs="Times"/>
          <w:b/>
          <w:bCs/>
          <w:color w:val="004D80"/>
          <w:sz w:val="29"/>
          <w:szCs w:val="29"/>
          <w:lang w:eastAsia="cs-CZ"/>
        </w:rPr>
      </w:pPr>
    </w:p>
    <w:p w14:paraId="1E53BC55" w14:textId="774F3BB6" w:rsidR="00173EB5" w:rsidRDefault="00F822FE" w:rsidP="00173EB5">
      <w:pPr>
        <w:spacing w:after="0" w:line="240" w:lineRule="auto"/>
        <w:rPr>
          <w:rFonts w:ascii="Times" w:eastAsia="Times New Roman" w:hAnsi="Times" w:cs="Times"/>
          <w:b/>
          <w:bCs/>
          <w:color w:val="004D80"/>
          <w:sz w:val="29"/>
          <w:szCs w:val="29"/>
          <w:lang w:eastAsia="cs-CZ"/>
        </w:rPr>
      </w:pPr>
      <w:r>
        <w:rPr>
          <w:noProof/>
          <w:lang w:eastAsia="cs-CZ"/>
        </w:rPr>
        <w:drawing>
          <wp:inline distT="0" distB="0" distL="0" distR="0" wp14:anchorId="35B2BB64" wp14:editId="67E25B8F">
            <wp:extent cx="5869098" cy="54032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235" t="16889" r="17147" b="72208"/>
                    <a:stretch/>
                  </pic:blipFill>
                  <pic:spPr bwMode="auto">
                    <a:xfrm>
                      <a:off x="0" y="0"/>
                      <a:ext cx="5897261" cy="54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FE2E0" w14:textId="77777777" w:rsidR="00AD3216" w:rsidRPr="00173EB5" w:rsidRDefault="00AD3216" w:rsidP="00AD3216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  <w:t>KATALOGOVÉ ČÍSLO</w:t>
      </w:r>
    </w:p>
    <w:p w14:paraId="4A6F96BF" w14:textId="77777777" w:rsidR="00AD3216" w:rsidRPr="00173EB5" w:rsidRDefault="00AD3216" w:rsidP="00AD3216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w:rsidRPr="00173EB5">
        <w:rPr>
          <w:rFonts w:ascii="Times" w:eastAsia="Times New Roman" w:hAnsi="Times" w:cs="Times"/>
          <w:color w:val="000000"/>
          <w:sz w:val="17"/>
          <w:szCs w:val="17"/>
          <w:lang w:eastAsia="cs-CZ"/>
        </w:rPr>
        <w:t>EGCV0092</w:t>
      </w:r>
    </w:p>
    <w:p w14:paraId="35F70264" w14:textId="77777777" w:rsidR="00AD3216" w:rsidRPr="00173EB5" w:rsidRDefault="00AD3216" w:rsidP="00AD3216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w:rsidRPr="00173EB5">
        <w:rPr>
          <w:rFonts w:ascii="Times" w:eastAsia="Times New Roman" w:hAnsi="Times" w:cs="Times"/>
          <w:color w:val="000000"/>
          <w:sz w:val="17"/>
          <w:szCs w:val="17"/>
          <w:lang w:eastAsia="cs-CZ"/>
        </w:rPr>
        <w:t>EGCV0092L</w:t>
      </w:r>
    </w:p>
    <w:p w14:paraId="177E5EC3" w14:textId="77777777" w:rsidR="00AD3216" w:rsidRDefault="00AD3216" w:rsidP="00AD3216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</w:pPr>
    </w:p>
    <w:p w14:paraId="60238A79" w14:textId="5C49D507" w:rsidR="00AD3216" w:rsidRPr="00173EB5" w:rsidRDefault="00AD3216" w:rsidP="00AD3216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  <w:t>UDI DEVICE IDENTIFIER (UDI-DI)</w:t>
      </w:r>
    </w:p>
    <w:p w14:paraId="4E841D1F" w14:textId="77777777" w:rsidR="00AD3216" w:rsidRPr="00173EB5" w:rsidRDefault="00AD3216" w:rsidP="00AD3216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w:rsidRPr="00173EB5">
        <w:rPr>
          <w:rFonts w:ascii="Times" w:eastAsia="Times New Roman" w:hAnsi="Times" w:cs="Times"/>
          <w:color w:val="000000"/>
          <w:sz w:val="17"/>
          <w:szCs w:val="17"/>
          <w:lang w:eastAsia="cs-CZ"/>
        </w:rPr>
        <w:t>5060774580103</w:t>
      </w:r>
    </w:p>
    <w:p w14:paraId="3D5E0DF2" w14:textId="77777777" w:rsidR="00AD3216" w:rsidRPr="00173EB5" w:rsidRDefault="00AD3216" w:rsidP="00AD3216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 w:rsidRPr="00173EB5">
        <w:rPr>
          <w:rFonts w:ascii="Times" w:eastAsia="Times New Roman" w:hAnsi="Times" w:cs="Times"/>
          <w:color w:val="000000"/>
          <w:sz w:val="17"/>
          <w:szCs w:val="17"/>
          <w:lang w:eastAsia="cs-CZ"/>
        </w:rPr>
        <w:t>5060774580158</w:t>
      </w:r>
    </w:p>
    <w:p w14:paraId="7B64B85F" w14:textId="77777777"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06BEACC3" w14:textId="77777777"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18FE06BA" w14:textId="1C9B9E45"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NÁVOD K POUŽITÍ</w:t>
      </w:r>
    </w:p>
    <w:p w14:paraId="24D1C043" w14:textId="77777777"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5A3F3ACE" w14:textId="77777777" w:rsidR="00AD3216" w:rsidRDefault="00AD3216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6963C0EE" w14:textId="7882B2AE"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GMDN TERM</w:t>
      </w:r>
      <w:r w:rsidR="00F822FE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ÍNY</w:t>
      </w:r>
    </w:p>
    <w:p w14:paraId="32ED4CFE" w14:textId="1E4F9CCC" w:rsidR="00173EB5" w:rsidRPr="00173EB5" w:rsidRDefault="00884941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SARS-CoV-2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imunoglobulin G (</w:t>
      </w:r>
      <w:proofErr w:type="spellStart"/>
      <w:r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)</w:t>
      </w:r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/</w:t>
      </w:r>
      <w:r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="00173EB5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protilátka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IVD, </w:t>
      </w:r>
      <w:proofErr w:type="spellStart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imunochromatografický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test (ICT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), rychlý</w:t>
      </w:r>
    </w:p>
    <w:p w14:paraId="2273DED9" w14:textId="77777777" w:rsid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54AF80A4" w14:textId="5C022EF3"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P</w:t>
      </w: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OUŽITÍ</w:t>
      </w:r>
    </w:p>
    <w:p w14:paraId="6BE701A5" w14:textId="4193F436"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T</w:t>
      </w:r>
      <w:r w:rsidR="008849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ento </w:t>
      </w:r>
      <w:proofErr w:type="spellStart"/>
      <w:r w:rsidR="008849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se používá ke kvalitativní detekci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protilátek nového CO</w:t>
      </w:r>
      <w:r w:rsidR="008849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V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ID-19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 lidském séru, plazmě nebo plné krvi in ​​vitro.</w:t>
      </w:r>
    </w:p>
    <w:p w14:paraId="79CEEAA4" w14:textId="77777777" w:rsid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183710A1" w14:textId="5AD007FA"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SOUHRN</w:t>
      </w:r>
    </w:p>
    <w:p w14:paraId="42C0D166" w14:textId="494882A0"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Coronavirus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(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CoV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) patří do čeledi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Coronaviridae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je rozdělen do tří typů: α, β a γ. Alfa a beta jsou </w:t>
      </w:r>
      <w:r w:rsidR="008849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patogenní </w:t>
      </w:r>
      <w:r w:rsidR="008849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pouze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 savce a gama způsobuje hlavně infekce ptáků. 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CoV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se přenáší hlavně přímým kontaktem se sekrecemi nebo aerosoly a kap</w:t>
      </w:r>
      <w:r w:rsidR="008849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énk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ami. Existují také důkazy, že může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být přenášen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fekální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-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orální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cestou. Nový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COVID-19 byl objeven v roce 2019 ve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Wu-chanu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 Číně 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případ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ů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virové pneumonie. Klinick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projevy byly horečka, únava, kašel a další příznaky. Ty se mohou rychle vyvinout v těžkou pneumonii, respirační selhání, septický šok, m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ulti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orgán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ové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selhání a závažné poruchy acidobazického metabolismu atd.</w:t>
      </w:r>
    </w:p>
    <w:p w14:paraId="088483DA" w14:textId="77777777" w:rsid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7A2E0D6B" w14:textId="65F78995"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PRINCIP </w:t>
      </w: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TESTU</w:t>
      </w:r>
    </w:p>
    <w:p w14:paraId="32C60707" w14:textId="6D2F20D0" w:rsidR="00173EB5" w:rsidRPr="00173EB5" w:rsidRDefault="00173EB5" w:rsidP="00173EB5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Edinburgh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ActivXpress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+ COVID-19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/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Immunoassay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Complete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Testing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je založen na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imunochromatografii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 Testovací karta obsahuje (1) koloidní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zlatem značený rekombinantní antigen </w:t>
      </w:r>
      <w:r w:rsidR="00AD3216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="00AD3216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AD3216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proofErr w:type="spellEnd"/>
      <w:r w:rsidR="00AD3216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 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koloidní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zlat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em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značenou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 kontrolu kvality, (2) dvě detekční linie (linie G a M) a jedn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ini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 pro kontrolu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kvalit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(C) fixovan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na nitrocelulózové membráně. M je fixov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á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monoklonální anti-lidskou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protilátkou pro detekci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protilátky 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nové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ho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 G je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fixovaná monoklonální anti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-lidskou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protilátkou pro detekci </w:t>
      </w:r>
      <w:proofErr w:type="spellStart"/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protilátky 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nového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 Protilátka kontroly kvality je fixov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aná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na C linii. Když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se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do jamky 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t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estovací kazety přidá odpovídající množství testovaného vzorku, vzorek se bude pohybovat vpřed podél testovací karty kapilárním působením. Pokud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vzorek obsahuje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protilátku, protilátka se bude vázat na koloidní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zlat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značený antigen 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 Komplex protilátka / antigen bude zachycen 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nti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-lidsk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imobilizovan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na membráně, čímž se vytvoří červená linie M, což indikuje pozitivní výsledek pro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protilátku. Pokud vzorek obsahuje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protilátk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protilátka 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se 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bude 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v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ázat na koloidn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ím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zlat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značený 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antigen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komplex protilátka / antigen bude zachycen 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anti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-lidsk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ou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protilátkou</w:t>
      </w:r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imobilizov</w:t>
      </w:r>
      <w:r w:rsidR="00A118C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anou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na membráně, </w:t>
      </w:r>
      <w:r w:rsidR="00A118CE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čímž se vytvoří červená linie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což indikuje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pozitivní výsledek pro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protilátku. Pokud není přítomna ani jedna protilátka, zobrazí se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negativní výsledek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 Karta obsahuje také 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linii pro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kontrol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kvality (C). Bez ohledu na přítomné protilátky (nebo 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jejich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ne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přítomnost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) by se linie C měla 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zobrazit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neboť to indikuje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že vzorek byl řádně transportován přes membránu. Pokud se 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linie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C neobjeví, znamená to, že výsledek testu je neplatný a nová, neotevřená testovací kazeta je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nutná pro opakované provedení testu.</w:t>
      </w:r>
    </w:p>
    <w:p w14:paraId="3E01A0FA" w14:textId="77777777" w:rsidR="00173EB5" w:rsidRDefault="00173EB5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46746AFC" w14:textId="5AF9D8DE"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POKYNY PRO SKLADOVÁNÍ</w:t>
      </w:r>
    </w:p>
    <w:p w14:paraId="7B391917" w14:textId="2BABDB6A"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</w:t>
      </w:r>
      <w:proofErr w:type="spellStart"/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by měl být skladován ve tmě při pokojové teplotě (2°</w:t>
      </w:r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až 25°C) a měl by mít skladovatelnost 18 měsíců.</w:t>
      </w:r>
    </w:p>
    <w:p w14:paraId="58847580" w14:textId="723356FB"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Po otevření by měl být </w:t>
      </w:r>
      <w:r w:rsidR="00AD3216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kontejner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chráněn před světlem.</w:t>
      </w:r>
    </w:p>
    <w:p w14:paraId="6C9C89F0" w14:textId="53E1C835"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</w:t>
      </w:r>
      <w:r w:rsidR="00D93BD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Nezmrazujte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14:paraId="184F1D72" w14:textId="77777777" w:rsidR="00AD3216" w:rsidRDefault="00AD3216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9"/>
          <w:szCs w:val="29"/>
          <w:lang w:eastAsia="cs-CZ"/>
        </w:rPr>
      </w:pPr>
    </w:p>
    <w:p w14:paraId="36634723" w14:textId="77777777"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14726080" w14:textId="77777777"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502DC1BE" w14:textId="77777777"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01130A61" w14:textId="77777777" w:rsidR="006914CF" w:rsidRPr="00173EB5" w:rsidRDefault="006914CF" w:rsidP="006914C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lastRenderedPageBreak/>
        <w:t>OBSAH</w:t>
      </w:r>
    </w:p>
    <w:p w14:paraId="5B8EE10C" w14:textId="5AA1D0E4" w:rsidR="006914CF" w:rsidRPr="00173EB5" w:rsidRDefault="006914CF" w:rsidP="006914C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EGCV0092: 10 x Edinburgh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ActivXpress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+ COVID-19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/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Imunoassay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Complete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Testing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</w:p>
    <w:p w14:paraId="5E69DE41" w14:textId="44CE3D09" w:rsidR="006914CF" w:rsidRPr="00173EB5" w:rsidRDefault="006914CF" w:rsidP="006914C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EGCV0092L: 1 x Edinburgh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ActivXpress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+ COVID-19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/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Immunoassay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Complete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Testing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</w:p>
    <w:p w14:paraId="1E803D3B" w14:textId="77777777" w:rsidR="006914CF" w:rsidRDefault="006914CF" w:rsidP="006914CF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2B681E42" w14:textId="31FC24CA" w:rsidR="006914CF" w:rsidRPr="00173EB5" w:rsidRDefault="006914CF" w:rsidP="00633390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Obsahuje: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 </w:t>
      </w:r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Edinburgh </w:t>
      </w:r>
      <w:proofErr w:type="spellStart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</w:t>
      </w:r>
      <w:proofErr w:type="spellEnd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COVID-19 </w:t>
      </w:r>
      <w:proofErr w:type="spellStart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Colloidal</w:t>
      </w:r>
      <w:proofErr w:type="spellEnd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Gold </w:t>
      </w:r>
      <w:proofErr w:type="spellStart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Immunoassay</w:t>
      </w:r>
      <w:proofErr w:type="spellEnd"/>
      <w:r w:rsid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Testing</w:t>
      </w:r>
      <w:proofErr w:type="spellEnd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/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kombinovaná testovací kazeta, 60μl pufr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</w:t>
      </w:r>
      <w:r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kapilár</w:t>
      </w:r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 pro odběr vzorku</w:t>
      </w:r>
      <w:r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lanceta, </w:t>
      </w:r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alkoholový čisticí čtvereček</w:t>
      </w:r>
      <w:r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</w:t>
      </w:r>
      <w:r w:rsidR="00C729E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bavlněný</w:t>
      </w:r>
      <w:r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tampon, </w:t>
      </w:r>
      <w:r w:rsidR="00633390" w:rsidRP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náplast</w:t>
      </w:r>
    </w:p>
    <w:p w14:paraId="444D081C" w14:textId="26CB8038"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Jedna testovací kazeta obsahuje: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 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reagencie v suchém stavu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se stabilizátory, 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oloidní</w:t>
      </w:r>
      <w:r w:rsidR="004A5AE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zlat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em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značený antigen nov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ého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myší anti-lidsk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á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monoklonální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protilátka, myší anti-lidská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monoklonální protilátka</w:t>
      </w:r>
    </w:p>
    <w:p w14:paraId="5A3CFD27" w14:textId="77777777"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Materiály nezahrnuty, ale nutné: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 Rukavice, časovač</w:t>
      </w:r>
    </w:p>
    <w:p w14:paraId="550B825D" w14:textId="77777777" w:rsidR="006914CF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34F1B22C" w14:textId="77777777" w:rsidR="006914CF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21E119F8" w14:textId="77777777"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53EC14F3" w14:textId="77777777" w:rsidR="006914CF" w:rsidRDefault="006914C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36568B99" w14:textId="53ADF710"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VÝSLED</w:t>
      </w:r>
      <w:r w:rsidR="00F814F1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KY</w:t>
      </w:r>
    </w:p>
    <w:p w14:paraId="070533C5" w14:textId="428133AB"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Jsou možné celkem tři detekční linie, přičemž kontrolní (C) linie</w:t>
      </w:r>
      <w:r w:rsidR="00F814F1" w:rsidRP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se objeví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když vzorek prot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ekl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kazetou.</w:t>
      </w:r>
    </w:p>
    <w:p w14:paraId="571F792F" w14:textId="77777777" w:rsidR="00F814F1" w:rsidRDefault="00F814F1" w:rsidP="00F814F1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72FC1543" w14:textId="77777777" w:rsidR="00F814F1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•</w:t>
      </w:r>
      <w:r w:rsidR="00F814F1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 </w:t>
      </w:r>
    </w:p>
    <w:p w14:paraId="77E4DA85" w14:textId="72F31867"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Negativní výsledek: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 Pokud se objeví pouze linie 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kontrol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kvality (C) a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detekční linie G a M nejsou vid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itelné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pak žádn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á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protilátka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byla detekována a výsledek je negativní.</w:t>
      </w:r>
    </w:p>
    <w:p w14:paraId="35860ED0" w14:textId="77777777" w:rsidR="00F814F1" w:rsidRDefault="00F814F1" w:rsidP="00F814F1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21A026AA" w14:textId="768DB5D8"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•</w:t>
      </w:r>
    </w:p>
    <w:p w14:paraId="1E0CE0B8" w14:textId="099F2E6B"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Pozitivní výsledek</w:t>
      </w:r>
      <w:r w:rsidR="00F814F1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, pouze</w:t>
      </w: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:</w:t>
      </w:r>
      <w:r w:rsidR="00F814F1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 </w:t>
      </w:r>
      <w:r w:rsidR="00F814F1" w:rsidRP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Pokud se o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bjeví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linie 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kontrol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kvality (C) a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také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detekční linie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M,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pak byla detekována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protilátka</w:t>
      </w:r>
      <w:r w:rsidR="00F814F1" w:rsidRP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výsledek je pozitivní na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protilátku.</w:t>
      </w:r>
    </w:p>
    <w:p w14:paraId="68537451" w14:textId="77777777" w:rsidR="00F814F1" w:rsidRDefault="00F814F1" w:rsidP="00F814F1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6F15AABD" w14:textId="4BC89045"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•</w:t>
      </w:r>
    </w:p>
    <w:p w14:paraId="44F2AEF9" w14:textId="30BD879C" w:rsidR="00F814F1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Pozitivní výsledek, pouze </w:t>
      </w:r>
      <w:proofErr w:type="spellStart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: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 </w:t>
      </w:r>
      <w:r w:rsidR="00F814F1" w:rsidRP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Pokud se o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bjeví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linie 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kontrol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kvality (C) a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také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detekční linie 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pak byla detekována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</w:t>
      </w:r>
      <w:proofErr w:type="spellEnd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protilátka</w:t>
      </w:r>
      <w:r w:rsidR="00F814F1" w:rsidRP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proofErr w:type="spellEnd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výsledek je pozitivní na </w:t>
      </w:r>
      <w:proofErr w:type="spellStart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</w:t>
      </w:r>
      <w:proofErr w:type="spellEnd"/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protilátku.</w:t>
      </w:r>
    </w:p>
    <w:p w14:paraId="1F84224F" w14:textId="2D2F6BE9"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•</w:t>
      </w:r>
    </w:p>
    <w:p w14:paraId="67FD4438" w14:textId="7AAF1DA8" w:rsidR="00173EB5" w:rsidRPr="00173EB5" w:rsidRDefault="00173EB5" w:rsidP="00F814F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Pozitivní výsledek, </w:t>
      </w:r>
      <w:proofErr w:type="spellStart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 a </w:t>
      </w:r>
      <w:proofErr w:type="spellStart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: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 </w:t>
      </w:r>
      <w:r w:rsidR="00F814F1" w:rsidRP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Pokud se o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bjeví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linie 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 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kontrol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="00F814F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kvality (C) a</w:t>
      </w:r>
      <w:r w:rsid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také obě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detekční linie G a M, 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pak byly detekovány</w:t>
      </w:r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</w:t>
      </w:r>
      <w:proofErr w:type="spellEnd"/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</w:t>
      </w:r>
      <w:proofErr w:type="spellStart"/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protilátk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="00537341" w:rsidRPr="00F814F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proofErr w:type="spellEnd"/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 výsledek je pozitivní 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 obě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protilátky.</w:t>
      </w:r>
    </w:p>
    <w:p w14:paraId="60A3572F" w14:textId="77777777" w:rsidR="006914CF" w:rsidRDefault="006914CF" w:rsidP="006914CF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17B09380" w14:textId="6841C7E9" w:rsidR="006914CF" w:rsidRPr="00173EB5" w:rsidRDefault="006914CF" w:rsidP="006914C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LIMITACE </w:t>
      </w: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METODY</w:t>
      </w:r>
    </w:p>
    <w:p w14:paraId="56AA75B8" w14:textId="64C8026E"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Tento produkt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může být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použít pouze k detekci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protilátek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nov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ého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 lidské plné krvi, séru nebo plazmě.</w:t>
      </w:r>
    </w:p>
    <w:p w14:paraId="2C6AB254" w14:textId="4E2787C4"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Tento produkt je určen pouze pro kvalitativní testování a specifický obsah každého </w:t>
      </w:r>
      <w:r w:rsid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ukazatele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musí být měřen pomocí jiných kvantitativních metod.</w:t>
      </w:r>
    </w:p>
    <w:p w14:paraId="687165E6" w14:textId="4804C5F4"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Negativní výsledky mohou být způsobeny nízkými koncentracemi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/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IgM</w:t>
      </w:r>
      <w:proofErr w:type="spellEnd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protilát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ek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ve vzorku, a proto </w:t>
      </w:r>
      <w:r w:rsid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se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nemůže zcela vyloučit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možnost infekce. Doporučuje se použít test nejméně 7 dní po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klinick</w:t>
      </w:r>
      <w:r w:rsid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diagnóz</w:t>
      </w:r>
      <w:r w:rsidR="0063339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stanovené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jinými 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způsoby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14:paraId="21C76572" w14:textId="0C9EBB87"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Výsledky tohoto testu jsou pouze pro klinickou informaci a neměly by 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sloužit jako jediný podklad pro stanovení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diagnóz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 Výsledky by měly být použity v kombinaci s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 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klinickými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pozorování a jin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ými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testovací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mi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metod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ami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14:paraId="798B9AA1" w14:textId="74EDEFBB" w:rsidR="006914CF" w:rsidRPr="00173EB5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Výsledky test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mohou být ovlivněny teplotou a vlhkostí.</w:t>
      </w:r>
    </w:p>
    <w:p w14:paraId="79CB6306" w14:textId="77777777" w:rsidR="00F814F1" w:rsidRDefault="00F814F1" w:rsidP="006914CF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2C641CC6" w14:textId="77777777" w:rsidR="006914CF" w:rsidRDefault="006914CF" w:rsidP="006914CF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7A2F07AF" w14:textId="14BEC7B2" w:rsidR="00173EB5" w:rsidRPr="00173EB5" w:rsidRDefault="00173EB5" w:rsidP="0053734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INTERNÍ KONTROL</w:t>
      </w:r>
      <w:r w:rsidR="002D2C62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A</w:t>
      </w: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 KVALITY</w:t>
      </w:r>
    </w:p>
    <w:p w14:paraId="0BCA72BD" w14:textId="703CB6BD" w:rsidR="00173EB5" w:rsidRPr="00173EB5" w:rsidRDefault="00173EB5" w:rsidP="00537341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Každ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á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testovací kazet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 má integrovanou kontrolu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 Červen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čár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detekční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okn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ě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na 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kontrolní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lin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ii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lze považovat za interní pozitivní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kontrol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 testu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 Pokud byl proveden postup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testování správně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, objeví se kontrolní linie. Pokud se kontrolní 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linie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neobjeví, test 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je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neplatný a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musí být proveden nový test. Pokud problém přetrvává, kontaktujte místní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ho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prodejce nebo Edinburgh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 technickou podporu.</w:t>
      </w:r>
    </w:p>
    <w:p w14:paraId="6A6D403C" w14:textId="77777777" w:rsidR="00537341" w:rsidRDefault="00537341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70A08377" w14:textId="3124E696"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CHARAKTERISTIKY VÝKON</w:t>
      </w:r>
      <w:r w:rsidR="004237B0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U</w:t>
      </w:r>
    </w:p>
    <w:p w14:paraId="494EF07F" w14:textId="2B2CD0C0" w:rsidR="00173EB5" w:rsidRPr="00173EB5" w:rsidRDefault="00173EB5" w:rsidP="00440A82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K testování citlivosti detekce a specifičnosti tohoto testu byly odebrány </w:t>
      </w:r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krev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ní </w:t>
      </w:r>
      <w:r w:rsidR="00537341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vzorky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od klinicky diagnostikovaných pacientů COVID-19 ve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Wuhan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Celkem bylo testováno 272 případů: 127 (pozitivních) klinicky potvrzených pacientů a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145 neinfikovaných pacientů (negativní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ch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). Bylo testováno 127 pozitivních pacientů 7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dn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ů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poté, co byl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klinicky diagnostikován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pomocí PCR a CT. Mezi 127 klinicky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potvrzen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ými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vzorky, 125 bylo detekováno pomocí testovacích 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reagencií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s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 pozitivní 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mírou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detekce (citlivost) 98,43%. 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Ze 145 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linicky negativních vzorků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144 bylo detekováno 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pomocí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testovací</w:t>
      </w:r>
      <w:r w:rsidR="004237B0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ch reagencií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mír</w:t>
      </w:r>
      <w:r w:rsidR="00630F4F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shod</w:t>
      </w:r>
      <w:r w:rsidR="00630F4F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negativity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(specificita) byla 99,31%.</w:t>
      </w:r>
    </w:p>
    <w:p w14:paraId="25A943A0" w14:textId="77777777" w:rsidR="00F814F1" w:rsidRDefault="00F814F1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66B94F3C" w14:textId="77777777" w:rsidR="00F814F1" w:rsidRDefault="00F814F1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18E1749A" w14:textId="77777777" w:rsidR="00F814F1" w:rsidRDefault="00F814F1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4391F50B" w14:textId="77777777"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POŽADAVKY</w:t>
      </w: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 NA VZORKY</w:t>
      </w:r>
    </w:p>
    <w:p w14:paraId="51727CCA" w14:textId="77777777"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Vhodné pro vzorky lidského séra, plazmy nebo plné krve (kapilární nebo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žilní) včetně vzorků připravených běžně používanými antikoagulanty (EDTA,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heparin, citrát sodný).</w:t>
      </w:r>
    </w:p>
    <w:p w14:paraId="7D0F78A4" w14:textId="77777777"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Vzorky séra a plazmy mohou být skladovány při 2-8 °C po dobu 5 dnů.</w:t>
      </w:r>
    </w:p>
    <w:p w14:paraId="13A44F1E" w14:textId="77777777"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Pokud je vyžadováno dlouhodobé skladování vzorků séra nebo plazmy, skladujte při -20 °C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 vyhněte se opakovaným cyklům zmrazení / rozmrazení.</w:t>
      </w:r>
    </w:p>
    <w:p w14:paraId="26CB0144" w14:textId="6CF430E1"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Před testováním by měly být vzorky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skladované v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chlazeném nebo zmrazeném stavu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přivedeny pomalu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na pokojovou teplotu a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mích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ány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 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Pokud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jsou </w:t>
      </w:r>
      <w:r w:rsidR="002D2C62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ve vzorku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jasně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viditeln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</w:t>
      </w:r>
      <w:r w:rsidR="002D2C62" w:rsidRP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2D2C62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částice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sraženina by měla být odstraněna odstředěním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před testováním.</w:t>
      </w:r>
    </w:p>
    <w:p w14:paraId="6FBE8C74" w14:textId="77777777"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Čerstvé vzorky by měly být odebrány a testovány okamžitě.</w:t>
      </w:r>
    </w:p>
    <w:p w14:paraId="53AABEAE" w14:textId="77777777" w:rsidR="00630F4F" w:rsidRPr="00173EB5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Antikoagulované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vzorky plné krve mohou být skladovány při 2-8 °C po dobu 7 dnů.</w:t>
      </w:r>
    </w:p>
    <w:p w14:paraId="58620123" w14:textId="77777777" w:rsidR="00630F4F" w:rsidRDefault="00630F4F" w:rsidP="00630F4F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14:paraId="1E95BE87" w14:textId="77777777" w:rsidR="00630F4F" w:rsidRDefault="00630F4F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70B362E0" w14:textId="057CB5C3"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POSTUP </w:t>
      </w:r>
      <w:r w:rsidR="002D2C62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TESTU</w:t>
      </w:r>
    </w:p>
    <w:p w14:paraId="1257DB40" w14:textId="77777777" w:rsidR="007E21B5" w:rsidRPr="00173EB5" w:rsidRDefault="007E21B5" w:rsidP="007E21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Neotevírejte sáček, dokud není připraven k použití.</w:t>
      </w:r>
    </w:p>
    <w:p w14:paraId="72E4A9A1" w14:textId="35EE9E36" w:rsidR="007E21B5" w:rsidRPr="00173EB5" w:rsidRDefault="007E21B5" w:rsidP="007E21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Označte t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estovací kazet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 ID pacienta.</w:t>
      </w:r>
    </w:p>
    <w:p w14:paraId="4F82E317" w14:textId="6743AE30" w:rsidR="007E21B5" w:rsidRPr="00173EB5" w:rsidRDefault="007E21B5" w:rsidP="007E21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Nezbytné materiály: testovací kazeta, pufr</w:t>
      </w:r>
      <w:r w:rsidRP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kapilár</w:t>
      </w:r>
      <w:r w:rsidR="002D2C62" w:rsidRP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 pro odběr vzorku</w:t>
      </w:r>
      <w:r w:rsidRP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lanceta</w:t>
      </w:r>
    </w:p>
    <w:p w14:paraId="4A77863F" w14:textId="433ECC8B" w:rsidR="007E21B5" w:rsidRPr="00173EB5" w:rsidRDefault="007E21B5" w:rsidP="007E21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Testujte na rovné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 povrchu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při pokojové teplotě. Vždy používejte vhodn</w:t>
      </w:r>
      <w:r w:rsidR="002D2C6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OOP.</w:t>
      </w:r>
    </w:p>
    <w:p w14:paraId="6665F5BA" w14:textId="77777777" w:rsidR="007E21B5" w:rsidRDefault="007E21B5" w:rsidP="007E21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2CE52D01" w14:textId="6B05AF1E" w:rsidR="00173EB5" w:rsidRPr="00173EB5" w:rsidRDefault="00173EB5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1. V případě vzorku plné krve </w:t>
      </w:r>
      <w:r w:rsidR="0053734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z prstu</w:t>
      </w:r>
      <w:r w:rsidR="007E21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čistěte prst pomocí </w:t>
      </w:r>
      <w:r w:rsidRP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alkohol</w:t>
      </w:r>
      <w:r w:rsidR="007E21B5" w:rsidRP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ového </w:t>
      </w:r>
      <w:r w:rsid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čistícího </w:t>
      </w:r>
      <w:r w:rsidR="007E21B5" w:rsidRP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čtverečku</w:t>
      </w:r>
      <w:r w:rsidRP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14:paraId="6EFC4784" w14:textId="77777777" w:rsidR="00173EB5" w:rsidRPr="00173EB5" w:rsidRDefault="00173EB5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2. Sejměte víčko lancety a stiskněte lancetu proti prstu. Jemným tlakem zvýšíte průtok krve.</w:t>
      </w:r>
    </w:p>
    <w:p w14:paraId="30B45CA8" w14:textId="12BAF276" w:rsidR="00173EB5" w:rsidRDefault="00173EB5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3. Pomocí kapilár</w:t>
      </w:r>
      <w:r w:rsid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 pro odběr vzorku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odeberte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20μl krve, jak je znázorněno na obrázku 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níže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. Pro sérum/plazmu 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odeberte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20µ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sér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a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nebo plazm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14:paraId="1D8C78D7" w14:textId="0A472628" w:rsidR="00DD1907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 wp14:anchorId="668F79F0" wp14:editId="586FAF1C">
            <wp:extent cx="2216728" cy="71400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543" t="42542" r="54906" b="47408"/>
                    <a:stretch/>
                  </pic:blipFill>
                  <pic:spPr bwMode="auto">
                    <a:xfrm>
                      <a:off x="0" y="0"/>
                      <a:ext cx="2231875" cy="71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CA20E" w14:textId="3F31D731" w:rsidR="00361864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14:paraId="7619400D" w14:textId="77777777" w:rsidR="00361864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14:paraId="12536982" w14:textId="28F442E7" w:rsidR="00173EB5" w:rsidRPr="00173EB5" w:rsidRDefault="00173EB5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4. Přidejte vzorek do </w:t>
      </w:r>
      <w:r w:rsidR="00CC515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pufru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znovu uzavřete a protřepejte, aby se důkladně promíchal.</w:t>
      </w:r>
    </w:p>
    <w:p w14:paraId="250356DA" w14:textId="0FA3DC9F" w:rsidR="00173EB5" w:rsidRPr="00173EB5" w:rsidRDefault="00173EB5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5. Sejměte víčko a </w:t>
      </w:r>
      <w:r w:rsidRP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dejte</w:t>
      </w:r>
      <w:r w:rsidR="00DD1907" w:rsidRP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vzorek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do jamky testovací kazety pomocí kapilár</w:t>
      </w:r>
      <w:r w:rsidR="00BE057D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14:paraId="6916889C" w14:textId="6BDBEA3D" w:rsidR="00173EB5" w:rsidRDefault="00173EB5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6. Nechte test běžet 10 až 15 minut. Výsledky 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odečtěte v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detekční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m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okn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ě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 porovnáním s níže uvedenými pokyny. Výsledky test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kter</w:t>
      </w:r>
      <w:r w:rsidR="00DD190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ý běžel déle</w:t>
      </w:r>
      <w:r w:rsidR="00CC515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než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15 minut</w:t>
      </w:r>
      <w:r w:rsidR="00CC515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j</w:t>
      </w:r>
      <w:r w:rsidR="00CC515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sou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neplat</w:t>
      </w:r>
      <w:r w:rsidR="00CC5157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né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14:paraId="6EB6071D" w14:textId="583BE589" w:rsidR="00361864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14:paraId="0CE1984E" w14:textId="059D1841" w:rsidR="00361864" w:rsidRPr="00173EB5" w:rsidRDefault="00361864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 wp14:anchorId="76B8215E" wp14:editId="1345DAD1">
            <wp:extent cx="5798128" cy="201239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148" t="58149" r="27489" b="14479"/>
                    <a:stretch/>
                  </pic:blipFill>
                  <pic:spPr bwMode="auto">
                    <a:xfrm>
                      <a:off x="0" y="0"/>
                      <a:ext cx="5815703" cy="201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70B8A" w14:textId="77777777" w:rsidR="00CC5157" w:rsidRDefault="00CC5157" w:rsidP="00DD1907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18782B75" w14:textId="79E832C1" w:rsidR="00630F4F" w:rsidRDefault="00630F4F" w:rsidP="00DD1907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</w:p>
    <w:p w14:paraId="135B7290" w14:textId="70E0D49D"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7. POZNÁMKA: Vzhled kazety ukazuje na konečný produkt. V případě jakýchkoli 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nejistých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výsledků se obraťte na společnost Edinburgh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</w:t>
      </w:r>
      <w:proofErr w:type="spellEnd"/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14:paraId="1A6800B3" w14:textId="77777777" w:rsidR="00CC5157" w:rsidRDefault="00CC5157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3646B802" w14:textId="0968DA86"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Pro použití ve Spojených státech</w:t>
      </w:r>
      <w:r w:rsidR="00BE057D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 amerických</w:t>
      </w:r>
    </w:p>
    <w:p w14:paraId="520DF952" w14:textId="77777777"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Laboratoře a poskytovatelé zdravotní péče musí tyto informace zahrnout do zprávy o testu pacienta, jak je uvedeno v pokynech FDA:</w:t>
      </w:r>
    </w:p>
    <w:p w14:paraId="7D229B66" w14:textId="79A12CA8"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Tento test nebyl přezkoumán</w:t>
      </w:r>
      <w:r w:rsidR="00361864" w:rsidRP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361864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FDA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14:paraId="15F98E51" w14:textId="20F376AC"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lastRenderedPageBreak/>
        <w:t>• Negativní výsledky nevylučují infekci SARS-CoV-2, zejména u osob, které byly v kontaktu s virem. Následné molekul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ární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diagnostick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é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 w:rsidR="00361864"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testování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by měl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být 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zváženo pro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vyloučení infekce u těchto osob.</w:t>
      </w:r>
    </w:p>
    <w:p w14:paraId="21D5761F" w14:textId="77777777"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Výsledky testování protilátek by neměly být použity jako jediný základ pro diagnostiku nebo vyloučení infekce SARS-CoV-2 nebo pro informování o stavu infekce.</w:t>
      </w:r>
    </w:p>
    <w:p w14:paraId="15213BB0" w14:textId="77777777"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Pozitivní výsledky mohou být způsobeny minulou nebo současnou infekcí kmeny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koronavirů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jiných než SARS-CoV-2, jako je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koronavirus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HKU1, NL63, OC43 nebo 229E.</w:t>
      </w:r>
    </w:p>
    <w:p w14:paraId="36FB79CC" w14:textId="688D3928" w:rsidR="00173EB5" w:rsidRPr="00173EB5" w:rsidRDefault="00173EB5" w:rsidP="00361864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Ne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ní určen</w:t>
      </w:r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o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pro </w:t>
      </w:r>
      <w:proofErr w:type="spellStart"/>
      <w:r w:rsidR="00361864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skrí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ning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darované krve.</w:t>
      </w:r>
    </w:p>
    <w:p w14:paraId="637DB555" w14:textId="77777777" w:rsidR="00440A82" w:rsidRDefault="00440A82" w:rsidP="00361864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687C5D0D" w14:textId="446B4D35"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VAROVÁNÍ A OPATŘENÍ</w:t>
      </w:r>
    </w:p>
    <w:p w14:paraId="060AA2AE" w14:textId="77777777"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Pouze pro klinickou diagnostiku in vitro u člověka.</w:t>
      </w:r>
    </w:p>
    <w:p w14:paraId="1805C0DD" w14:textId="77777777" w:rsidR="00361864" w:rsidRPr="00173EB5" w:rsidRDefault="00361864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Po otevření zapečetěné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kazety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by měl být test proveden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za jednu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hodin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14:paraId="66B0FD82" w14:textId="77777777" w:rsidR="00F822FE" w:rsidRPr="00173EB5" w:rsidRDefault="00F822FE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Nezmrazujte testovací kazetu ani roztok pufru.</w:t>
      </w:r>
    </w:p>
    <w:p w14:paraId="02B07AE1" w14:textId="77777777" w:rsidR="00F822FE" w:rsidRPr="00173EB5" w:rsidRDefault="00F822FE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Používejte ochranné rukavice, oděv a brýle.</w:t>
      </w:r>
    </w:p>
    <w:p w14:paraId="42294346" w14:textId="40707B39" w:rsidR="00F822FE" w:rsidRPr="00173EB5" w:rsidRDefault="00F822FE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Nepoužívejte testovací kazetu,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roztok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pufr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ani žádné součásti </w:t>
      </w:r>
      <w:proofErr w:type="spellStart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po </w:t>
      </w:r>
      <w:proofErr w:type="spellStart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datumu</w:t>
      </w:r>
      <w:proofErr w:type="spellEnd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expirace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14:paraId="610F905A" w14:textId="4923D346"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</w:t>
      </w:r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Produkt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by měl používat pouze vyškolený klinický odborník.</w:t>
      </w:r>
    </w:p>
    <w:p w14:paraId="70C5E7F1" w14:textId="4BFF5311"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Nakládejte se vzorky v souladu s normou</w:t>
      </w:r>
      <w:r w:rsidR="00F822FE" w:rsidRPr="00F822FE">
        <w:t xml:space="preserve"> </w:t>
      </w:r>
      <w:r w:rsidR="00F822FE" w:rsidRP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OSHA Standard on </w:t>
      </w:r>
      <w:proofErr w:type="spellStart"/>
      <w:r w:rsidR="00F822FE" w:rsidRP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Blood</w:t>
      </w:r>
      <w:proofErr w:type="spellEnd"/>
      <w:r w:rsidR="00F822FE" w:rsidRP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F822FE" w:rsidRP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borne</w:t>
      </w:r>
      <w:proofErr w:type="spellEnd"/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</w:t>
      </w:r>
      <w:proofErr w:type="spellStart"/>
      <w:r w:rsidR="00F822FE" w:rsidRP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Pathogens</w:t>
      </w:r>
      <w:proofErr w:type="spellEnd"/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.</w:t>
      </w:r>
    </w:p>
    <w:p w14:paraId="46B84060" w14:textId="77777777"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Testovací kazetu neponořujte do vody.</w:t>
      </w:r>
    </w:p>
    <w:p w14:paraId="4B585BBE" w14:textId="2BC143A7"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Po manipulaci se vzorky 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si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důkladně umyjte ruce.</w:t>
      </w:r>
    </w:p>
    <w:p w14:paraId="17364326" w14:textId="182C8C45"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Zlikvidujte všechny použité nebo poškozené testovací kazety, kapilár</w:t>
      </w:r>
      <w:r w:rsidR="00CC602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y pro odběr vzorku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nebo jin</w:t>
      </w:r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é složky </w:t>
      </w:r>
      <w:proofErr w:type="spellStart"/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jako biologicky nebezpečné materiály.</w:t>
      </w:r>
    </w:p>
    <w:p w14:paraId="74F503DF" w14:textId="42C39658"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• Nepoužívejte testovací kazetu, roztok </w:t>
      </w:r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pufru 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ani žádné jiné </w:t>
      </w:r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složky </w:t>
      </w:r>
      <w:proofErr w:type="spellStart"/>
      <w:r w:rsidR="00F822FE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kitu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, pokud</w:t>
      </w:r>
      <w:r w:rsidR="00671A01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je obal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poškozen nebo je porušeno těsnění.</w:t>
      </w:r>
    </w:p>
    <w:p w14:paraId="54224173" w14:textId="506D2A91" w:rsidR="00173EB5" w:rsidRPr="00173EB5" w:rsidRDefault="00173EB5" w:rsidP="00F822FE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• Nepoužívejte vzorky obsahující lipidy, hemolýzu nebo zákal, které mohou ovlivnit</w:t>
      </w:r>
      <w:r w:rsidR="00440A82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v</w:t>
      </w: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ýsledek.</w:t>
      </w:r>
    </w:p>
    <w:p w14:paraId="6A2FBCCF" w14:textId="77777777" w:rsidR="00440A82" w:rsidRDefault="00440A82" w:rsidP="00173EB5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14:paraId="3AFD9EFF" w14:textId="59DC0EC7"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VÝROBCE</w:t>
      </w:r>
    </w:p>
    <w:p w14:paraId="2EC97D12" w14:textId="77777777"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Edinburgh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Genetics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Limited</w:t>
      </w:r>
    </w:p>
    <w:p w14:paraId="02CFEC9E" w14:textId="77777777"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64a </w:t>
      </w:r>
      <w:proofErr w:type="spellStart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Cumberland</w:t>
      </w:r>
      <w:proofErr w:type="spellEnd"/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 xml:space="preserve"> Street, Edinburgh, Velká Británie EH3 6RE</w:t>
      </w:r>
    </w:p>
    <w:p w14:paraId="7DB50B0A" w14:textId="77777777" w:rsidR="00173EB5" w:rsidRPr="00173EB5" w:rsidRDefault="00A76C0A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hyperlink r:id="rId7" w:history="1">
        <w:r w:rsidR="00173EB5" w:rsidRPr="00173EB5">
          <w:rPr>
            <w:rFonts w:ascii="Times" w:eastAsia="Times New Roman" w:hAnsi="Times" w:cs="Times"/>
            <w:color w:val="0000FF"/>
            <w:sz w:val="20"/>
            <w:szCs w:val="20"/>
            <w:u w:val="single"/>
            <w:lang w:eastAsia="cs-CZ"/>
          </w:rPr>
          <w:t>info@eggenetics.com</w:t>
        </w:r>
      </w:hyperlink>
    </w:p>
    <w:p w14:paraId="25756DD5" w14:textId="77777777" w:rsidR="00173EB5" w:rsidRPr="00173EB5" w:rsidRDefault="00173EB5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 w:rsidRPr="00173EB5">
        <w:rPr>
          <w:rFonts w:ascii="Times" w:eastAsia="Times New Roman" w:hAnsi="Times" w:cs="Times"/>
          <w:color w:val="000000"/>
          <w:sz w:val="20"/>
          <w:szCs w:val="20"/>
          <w:lang w:eastAsia="cs-CZ"/>
        </w:rPr>
        <w:t>(44) 131 261 6686</w:t>
      </w:r>
    </w:p>
    <w:p w14:paraId="25033DDA" w14:textId="77777777" w:rsidR="00173EB5" w:rsidRPr="00173EB5" w:rsidRDefault="00A76C0A" w:rsidP="00173EB5">
      <w:pPr>
        <w:spacing w:after="0" w:line="240" w:lineRule="auto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hyperlink r:id="rId8" w:history="1">
        <w:r w:rsidR="00173EB5" w:rsidRPr="00173EB5">
          <w:rPr>
            <w:rFonts w:ascii="Times" w:eastAsia="Times New Roman" w:hAnsi="Times" w:cs="Times"/>
            <w:color w:val="0000FF"/>
            <w:sz w:val="20"/>
            <w:szCs w:val="20"/>
            <w:u w:val="single"/>
            <w:lang w:eastAsia="cs-CZ"/>
          </w:rPr>
          <w:t>eggenetics.com</w:t>
        </w:r>
      </w:hyperlink>
    </w:p>
    <w:p w14:paraId="6D8F2C60" w14:textId="3F8473A0" w:rsidR="00173EB5" w:rsidRDefault="00F822FE">
      <w:r>
        <w:rPr>
          <w:noProof/>
          <w:lang w:eastAsia="cs-CZ"/>
        </w:rPr>
        <w:drawing>
          <wp:inline distT="0" distB="0" distL="0" distR="0" wp14:anchorId="57548589" wp14:editId="5E595B49">
            <wp:extent cx="907473" cy="810495"/>
            <wp:effectExtent l="0" t="0" r="698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86" t="75036" r="76912" b="14481"/>
                    <a:stretch/>
                  </pic:blipFill>
                  <pic:spPr bwMode="auto">
                    <a:xfrm>
                      <a:off x="0" y="0"/>
                      <a:ext cx="917006" cy="81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04EEF" w14:textId="3089BD13" w:rsidR="00440A82" w:rsidRDefault="00440A82">
      <w:r>
        <w:rPr>
          <w:noProof/>
          <w:lang w:eastAsia="cs-CZ"/>
        </w:rPr>
        <w:drawing>
          <wp:inline distT="0" distB="0" distL="0" distR="0" wp14:anchorId="2F27481D" wp14:editId="0C2A9D2A">
            <wp:extent cx="4544291" cy="2245029"/>
            <wp:effectExtent l="0" t="0" r="889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884" t="57720" r="51900" b="16620"/>
                    <a:stretch/>
                  </pic:blipFill>
                  <pic:spPr bwMode="auto">
                    <a:xfrm>
                      <a:off x="0" y="0"/>
                      <a:ext cx="4557936" cy="225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0A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EB5"/>
    <w:rsid w:val="00173EB5"/>
    <w:rsid w:val="002D2C62"/>
    <w:rsid w:val="00361864"/>
    <w:rsid w:val="004237B0"/>
    <w:rsid w:val="00440A82"/>
    <w:rsid w:val="004A5AE7"/>
    <w:rsid w:val="00537341"/>
    <w:rsid w:val="00630F4F"/>
    <w:rsid w:val="00633390"/>
    <w:rsid w:val="00671A01"/>
    <w:rsid w:val="006914CF"/>
    <w:rsid w:val="007E21B5"/>
    <w:rsid w:val="00884941"/>
    <w:rsid w:val="00A118CE"/>
    <w:rsid w:val="00A76C0A"/>
    <w:rsid w:val="00AD3216"/>
    <w:rsid w:val="00BE057D"/>
    <w:rsid w:val="00C729E1"/>
    <w:rsid w:val="00CC5157"/>
    <w:rsid w:val="00CC602E"/>
    <w:rsid w:val="00D8151B"/>
    <w:rsid w:val="00D93BD5"/>
    <w:rsid w:val="00DD1907"/>
    <w:rsid w:val="00F814F1"/>
    <w:rsid w:val="00F8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0096E"/>
  <w15:chartTrackingRefBased/>
  <w15:docId w15:val="{971F6AF6-7866-4874-8224-FA99F0D5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73E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late.google.com/translate?hl=cs&amp;prev=_t&amp;sl=en&amp;tl=cs&amp;u=http://eggenetic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eggenetics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1522</Words>
  <Characters>8982</Characters>
  <Application>Microsoft Office Word</Application>
  <DocSecurity>4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Votava</dc:creator>
  <cp:keywords/>
  <dc:description/>
  <cp:lastModifiedBy>biogen</cp:lastModifiedBy>
  <cp:revision>2</cp:revision>
  <dcterms:created xsi:type="dcterms:W3CDTF">2020-08-26T13:56:00Z</dcterms:created>
  <dcterms:modified xsi:type="dcterms:W3CDTF">2020-08-26T13:56:00Z</dcterms:modified>
</cp:coreProperties>
</file>